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72138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27.06.2022                                                                                                                      № 488/2022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A51536" w:rsidRPr="00A51536" w:rsidP="00A51536">
      <w:pPr>
        <w:widowControl w:val="0"/>
        <w:bidi w:val="0"/>
        <w:jc w:val="both"/>
      </w:pPr>
      <w:r w:rsidRPr="0015084B">
        <w:rPr>
          <w:b/>
          <w:rtl w:val="0"/>
          <w:lang w:val="en"/>
        </w:rPr>
        <w:t xml:space="preserve">Members of the Board of Directors who participated in the absentee voting: </w:t>
      </w:r>
      <w:r w:rsidRPr="0015084B" w:rsidR="008B57D2">
        <w:rPr>
          <w:rtl w:val="0"/>
          <w:lang w:val="en"/>
        </w:rPr>
        <w:t>D.V. Krainskiy, M.A. Dokuchaeva, V.Yu. Zarkhin,  A.I. Kazakov, O.Yu. Klinkov, M.V. Korotkova, K.Yu. Kravchenko, M.V. Nikitchanova, A.A. Polinov, M.G.Tikhonova, B.B. Ebzeev</w:t>
      </w:r>
    </w:p>
    <w:p w:rsidR="00003839" w:rsidRPr="00117B4D" w:rsidP="004F2F85">
      <w:pPr>
        <w:bidi w:val="0"/>
        <w:jc w:val="both"/>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1B5E10">
        <w:rPr>
          <w:rtl w:val="0"/>
          <w:lang w:val="en"/>
        </w:rPr>
        <w:t>30.06.2022.</w:t>
      </w:r>
    </w:p>
    <w:p w:rsidR="00887E9F" w:rsidP="00EB59CE">
      <w:pPr>
        <w:widowControl w:val="0"/>
        <w:autoSpaceDE w:val="0"/>
        <w:autoSpaceDN w:val="0"/>
        <w:adjustRightInd w:val="0"/>
        <w:jc w:val="center"/>
        <w:rPr>
          <w:b/>
          <w:bCs/>
        </w:rPr>
      </w:pPr>
    </w:p>
    <w:p w:rsidR="00B824E7"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p w:rsidR="007B792F" w:rsidRPr="001B5545" w:rsidP="00762A98">
      <w:pPr>
        <w:tabs>
          <w:tab w:val="left" w:pos="709"/>
        </w:tabs>
        <w:bidi w:val="0"/>
        <w:ind w:firstLine="567"/>
        <w:jc w:val="both"/>
        <w:rPr>
          <w:bCs/>
        </w:rPr>
      </w:pPr>
      <w:r w:rsidRPr="001B5545">
        <w:rPr>
          <w:i/>
          <w:rtl w:val="0"/>
          <w:lang w:val="en"/>
        </w:rPr>
        <w:t>1. On election of the Chairman of the Company's Board of Directors.</w:t>
      </w:r>
    </w:p>
    <w:p w:rsidR="00A42141" w:rsidP="00762A98">
      <w:pPr>
        <w:tabs>
          <w:tab w:val="left" w:pos="709"/>
        </w:tabs>
        <w:ind w:firstLine="567"/>
        <w:jc w:val="both"/>
        <w:rPr>
          <w:bCs/>
          <w:i/>
        </w:rPr>
      </w:pPr>
    </w:p>
    <w:p w:rsidR="00DE4E69" w:rsidP="00762A98">
      <w:pPr>
        <w:tabs>
          <w:tab w:val="left" w:pos="709"/>
        </w:tabs>
        <w:ind w:firstLine="567"/>
        <w:jc w:val="both"/>
        <w:rPr>
          <w:bCs/>
          <w:i/>
        </w:rPr>
      </w:pPr>
    </w:p>
    <w:p w:rsidR="001B5E10" w:rsidP="001B5E10">
      <w:pPr>
        <w:pStyle w:val="BodyTextIndent2"/>
        <w:widowControl w:val="0"/>
        <w:spacing w:after="0" w:line="240" w:lineRule="auto"/>
        <w:ind w:left="0"/>
        <w:jc w:val="both"/>
        <w:rPr>
          <w:b/>
          <w:caps/>
        </w:rPr>
      </w:pPr>
    </w:p>
    <w:p w:rsidR="001B5E10" w:rsidRPr="00AA74E8" w:rsidP="001B5E10">
      <w:pPr>
        <w:widowControl w:val="0"/>
        <w:tabs>
          <w:tab w:val="left" w:pos="0"/>
        </w:tabs>
        <w:bidi w:val="0"/>
        <w:jc w:val="both"/>
        <w:rPr>
          <w:rFonts w:eastAsia="Calibri"/>
          <w:b/>
          <w:bCs/>
          <w:iCs/>
        </w:rPr>
      </w:pPr>
      <w:r w:rsidRPr="00544D1A">
        <w:rPr>
          <w:b/>
          <w:caps/>
          <w:rtl w:val="0"/>
          <w:lang w:val="en"/>
        </w:rPr>
        <w:t>Item No.1:</w:t>
      </w:r>
      <w:r w:rsidRPr="00544D1A">
        <w:rPr>
          <w:rFonts w:eastAsia="Calibri"/>
          <w:b/>
          <w:rtl w:val="0"/>
          <w:lang w:val="en"/>
        </w:rPr>
        <w:t xml:space="preserve"> On election of the Chairman of the Company's Board of Directors.</w:t>
      </w:r>
    </w:p>
    <w:p w:rsidR="001B5E10" w:rsidP="001B5E10">
      <w:pPr>
        <w:widowControl w:val="0"/>
        <w:tabs>
          <w:tab w:val="left" w:pos="709"/>
          <w:tab w:val="left" w:pos="851"/>
          <w:tab w:val="left" w:pos="993"/>
          <w:tab w:val="left" w:pos="1134"/>
        </w:tabs>
        <w:bidi w:val="0"/>
        <w:jc w:val="both"/>
        <w:rPr>
          <w:b/>
        </w:rPr>
      </w:pPr>
      <w:r w:rsidRPr="00BE449A">
        <w:rPr>
          <w:b/>
          <w:rtl w:val="0"/>
          <w:lang w:val="en"/>
        </w:rPr>
        <w:t>DECISION:</w:t>
      </w:r>
    </w:p>
    <w:p w:rsidR="001B5E10" w:rsidRPr="00416197" w:rsidP="001B5E10">
      <w:pPr>
        <w:tabs>
          <w:tab w:val="left" w:pos="993"/>
        </w:tabs>
        <w:bidi w:val="0"/>
        <w:ind w:firstLine="567"/>
        <w:jc w:val="both"/>
      </w:pPr>
      <w:r w:rsidRPr="00416197">
        <w:rPr>
          <w:rtl w:val="0"/>
          <w:lang w:val="en"/>
        </w:rPr>
        <w:t>Elect Daniil Vladimirovich Krainsky, Deputy General Director for Legal Support of Rosseti PJSC, as the Chairman of the Company's Board of Director.</w:t>
      </w:r>
    </w:p>
    <w:p w:rsidR="001B5E10" w:rsidRPr="0016141B" w:rsidP="001B5E1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D.V. Krainsky</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bidi w:val="0"/>
              <w:ind w:right="-90"/>
              <w:jc w:val="both"/>
              <w:rPr>
                <w:sz w:val="24"/>
                <w:szCs w:val="24"/>
              </w:rPr>
            </w:pPr>
            <w:r>
              <w:rPr>
                <w:sz w:val="24"/>
                <w:szCs w:val="24"/>
                <w:rtl w:val="0"/>
                <w:lang w:val="en"/>
              </w:rPr>
              <w:t>K.Yu. Kravchenko</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Pr>
                <w:sz w:val="24"/>
                <w:szCs w:val="24"/>
                <w:rtl w:val="0"/>
                <w:lang w:val="en"/>
              </w:rPr>
              <w:t>M.A. Dokuchaeva</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shd w:val="clear" w:color="auto" w:fill="auto"/>
          </w:tcPr>
          <w:p w:rsidR="001B5E10" w:rsidRPr="0016141B" w:rsidP="00A97993">
            <w:pPr>
              <w:pStyle w:val="BodyText"/>
              <w:widowControl w:val="0"/>
              <w:bidi w:val="0"/>
              <w:ind w:right="-90"/>
              <w:jc w:val="both"/>
              <w:rPr>
                <w:sz w:val="24"/>
                <w:szCs w:val="24"/>
              </w:rPr>
            </w:pPr>
            <w:r w:rsidRPr="005D2F16">
              <w:rPr>
                <w:sz w:val="24"/>
                <w:szCs w:val="24"/>
                <w:rtl w:val="0"/>
                <w:lang w:val="en"/>
              </w:rPr>
              <w:t>V.Yu. Zarkhin</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bidi w:val="0"/>
              <w:ind w:right="-90"/>
              <w:jc w:val="both"/>
              <w:rPr>
                <w:sz w:val="24"/>
                <w:szCs w:val="24"/>
              </w:rPr>
            </w:pPr>
            <w:r>
              <w:rPr>
                <w:sz w:val="24"/>
                <w:szCs w:val="24"/>
                <w:rtl w:val="0"/>
                <w:lang w:val="en"/>
              </w:rPr>
              <w:t xml:space="preserve">M.G. Tikhonova </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shd w:val="clear" w:color="auto" w:fill="auto"/>
          </w:tcPr>
          <w:p w:rsidR="001B5E10" w:rsidRPr="005D2F16" w:rsidP="00A97993">
            <w:pPr>
              <w:pStyle w:val="BodyText"/>
              <w:widowControl w:val="0"/>
              <w:bidi w:val="0"/>
              <w:ind w:right="-90"/>
              <w:jc w:val="both"/>
              <w:rPr>
                <w:sz w:val="24"/>
                <w:szCs w:val="24"/>
              </w:rPr>
            </w:pPr>
            <w:r w:rsidRPr="00E83D45">
              <w:rPr>
                <w:sz w:val="24"/>
                <w:szCs w:val="24"/>
                <w:rtl w:val="0"/>
                <w:lang w:val="en"/>
              </w:rPr>
              <w:t>M.V. Korotkova</w:t>
            </w:r>
          </w:p>
        </w:tc>
        <w:tc>
          <w:tcPr>
            <w:tcW w:w="196" w:type="pct"/>
          </w:tcPr>
          <w:p w:rsidR="001B5E10" w:rsidRPr="005D2F16" w:rsidP="00A97993">
            <w:pPr>
              <w:pStyle w:val="BodyText"/>
              <w:widowControl w:val="0"/>
              <w:bidi w:val="0"/>
              <w:jc w:val="both"/>
              <w:rPr>
                <w:b/>
                <w:bCs/>
                <w:sz w:val="24"/>
                <w:szCs w:val="24"/>
              </w:rPr>
            </w:pPr>
            <w:r w:rsidRPr="005D2F16">
              <w:rPr>
                <w:b/>
                <w:bCs/>
                <w:sz w:val="24"/>
                <w:szCs w:val="24"/>
                <w:rtl w:val="0"/>
                <w:lang w:val="en"/>
              </w:rPr>
              <w:t>-</w:t>
            </w:r>
          </w:p>
        </w:tc>
        <w:tc>
          <w:tcPr>
            <w:tcW w:w="1201" w:type="pct"/>
          </w:tcPr>
          <w:p w:rsidR="001B5E10" w:rsidRPr="005D2F16" w:rsidP="001B5E10">
            <w:pPr>
              <w:pStyle w:val="BodyText"/>
              <w:widowControl w:val="0"/>
              <w:bidi w:val="0"/>
              <w:ind w:right="-41"/>
              <w:jc w:val="both"/>
              <w:rPr>
                <w:b/>
                <w:bCs/>
                <w:sz w:val="24"/>
                <w:szCs w:val="24"/>
              </w:rPr>
            </w:pPr>
            <w:r w:rsidRPr="005D2F16">
              <w:rPr>
                <w:b/>
                <w:bCs/>
                <w:sz w:val="24"/>
                <w:szCs w:val="24"/>
                <w:rtl w:val="0"/>
                <w:lang w:val="en"/>
              </w:rPr>
              <w:t>"FOR"</w:t>
            </w:r>
          </w:p>
        </w:tc>
        <w:tc>
          <w:tcPr>
            <w:tcW w:w="1046" w:type="pct"/>
          </w:tcPr>
          <w:p w:rsidR="001B5E10" w:rsidRPr="00300AD1" w:rsidP="00A97993">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A.I. Kazakov</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E83D45" w:rsidP="00A97993">
            <w:pPr>
              <w:tabs>
                <w:tab w:val="left" w:pos="1134"/>
              </w:tabs>
              <w:bidi w:val="0"/>
              <w:jc w:val="both"/>
            </w:pPr>
            <w:r w:rsidRPr="00E83D45">
              <w:rPr>
                <w:rtl w:val="0"/>
                <w:lang w:val="en"/>
              </w:rPr>
              <w:t>A.A. Polinov</w:t>
            </w:r>
          </w:p>
        </w:tc>
        <w:tc>
          <w:tcPr>
            <w:tcW w:w="150" w:type="pct"/>
          </w:tcPr>
          <w:p w:rsidR="001B5E10" w:rsidRPr="00E83D45" w:rsidP="00A97993">
            <w:pPr>
              <w:tabs>
                <w:tab w:val="left" w:pos="1134"/>
              </w:tabs>
              <w:bidi w:val="0"/>
              <w:jc w:val="both"/>
              <w:rPr>
                <w:b/>
                <w:bCs/>
              </w:rPr>
            </w:pPr>
            <w:r w:rsidRPr="00E83D45">
              <w:rPr>
                <w:b/>
                <w:bCs/>
                <w:rtl w:val="0"/>
                <w:lang w:val="en"/>
              </w:rPr>
              <w:t>-</w:t>
            </w:r>
          </w:p>
        </w:tc>
        <w:tc>
          <w:tcPr>
            <w:tcW w:w="1273" w:type="pct"/>
          </w:tcPr>
          <w:p w:rsidR="001B5E10" w:rsidRPr="00E83D45" w:rsidP="00A97993">
            <w:pPr>
              <w:tabs>
                <w:tab w:val="left" w:pos="1134"/>
              </w:tabs>
              <w:bidi w:val="0"/>
              <w:jc w:val="both"/>
              <w:rPr>
                <w:b/>
                <w:bCs/>
              </w:rPr>
            </w:pPr>
            <w:r w:rsidRPr="00E83D45">
              <w:rPr>
                <w:b/>
                <w:bCs/>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O.Yu. Klinkov</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ind w:right="-90"/>
              <w:jc w:val="both"/>
              <w:rPr>
                <w:sz w:val="24"/>
                <w:szCs w:val="24"/>
              </w:rPr>
            </w:pPr>
          </w:p>
        </w:tc>
        <w:tc>
          <w:tcPr>
            <w:tcW w:w="150" w:type="pct"/>
          </w:tcPr>
          <w:p w:rsidR="001B5E10" w:rsidRPr="0016141B" w:rsidP="00A97993">
            <w:pPr>
              <w:pStyle w:val="BodyText"/>
              <w:widowControl w:val="0"/>
              <w:jc w:val="both"/>
              <w:rPr>
                <w:b/>
                <w:bCs/>
                <w:sz w:val="24"/>
                <w:szCs w:val="24"/>
              </w:rPr>
            </w:pPr>
          </w:p>
        </w:tc>
        <w:tc>
          <w:tcPr>
            <w:tcW w:w="1273" w:type="pct"/>
          </w:tcPr>
          <w:p w:rsidR="001B5E10" w:rsidRPr="0016141B" w:rsidP="00A97993">
            <w:pPr>
              <w:pStyle w:val="BodyText"/>
              <w:widowControl w:val="0"/>
              <w:ind w:right="-208"/>
              <w:jc w:val="both"/>
              <w:rPr>
                <w:b/>
                <w:bCs/>
                <w:sz w:val="24"/>
                <w:szCs w:val="24"/>
              </w:rPr>
            </w:pPr>
          </w:p>
        </w:tc>
      </w:tr>
    </w:tbl>
    <w:p w:rsidR="001B5E10" w:rsidP="001B5E10">
      <w:pPr>
        <w:tabs>
          <w:tab w:val="left" w:pos="540"/>
          <w:tab w:val="left" w:pos="1134"/>
        </w:tabs>
        <w:bidi w:val="0"/>
        <w:jc w:val="both"/>
        <w:rPr>
          <w:b/>
        </w:rPr>
      </w:pPr>
      <w:r w:rsidRPr="00B36DD3">
        <w:rPr>
          <w:b/>
          <w:rtl w:val="0"/>
          <w:lang w:val="en"/>
        </w:rPr>
        <w:t>The resolution was adopted.</w:t>
      </w:r>
    </w:p>
    <w:p w:rsidR="00A84D1F" w:rsidP="004D6DE0">
      <w:pPr>
        <w:widowControl w:val="0"/>
        <w:tabs>
          <w:tab w:val="left" w:pos="709"/>
          <w:tab w:val="left" w:pos="851"/>
          <w:tab w:val="left" w:pos="993"/>
          <w:tab w:val="left" w:pos="1134"/>
        </w:tabs>
        <w:jc w:val="both"/>
        <w:rPr>
          <w:b/>
          <w:caps/>
        </w:rPr>
      </w:pPr>
    </w:p>
    <w:p w:rsidR="00DE4E69" w:rsidP="004D6DE0">
      <w:pPr>
        <w:widowControl w:val="0"/>
        <w:tabs>
          <w:tab w:val="left" w:pos="709"/>
          <w:tab w:val="left" w:pos="851"/>
          <w:tab w:val="left" w:pos="993"/>
          <w:tab w:val="left" w:pos="1134"/>
        </w:tabs>
        <w:jc w:val="both"/>
        <w:rPr>
          <w:b/>
          <w:caps/>
        </w:rPr>
      </w:pPr>
    </w:p>
    <w:p w:rsidR="00A84D1F"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DE4E69"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DE4E69"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1B5E10">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8">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1">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7"/>
  </w:num>
  <w:num w:numId="3">
    <w:abstractNumId w:val="12"/>
  </w:num>
  <w:num w:numId="4">
    <w:abstractNumId w:val="14"/>
  </w:num>
  <w:num w:numId="5">
    <w:abstractNumId w:val="11"/>
  </w:num>
  <w:num w:numId="6">
    <w:abstractNumId w:val="15"/>
  </w:num>
  <w:num w:numId="7">
    <w:abstractNumId w:val="3"/>
  </w:num>
  <w:num w:numId="8">
    <w:abstractNumId w:val="13"/>
  </w:num>
  <w:num w:numId="9">
    <w:abstractNumId w:val="4"/>
  </w:num>
  <w:num w:numId="10">
    <w:abstractNumId w:val="8"/>
  </w:num>
  <w:num w:numId="11">
    <w:abstractNumId w:val="1"/>
  </w:num>
  <w:num w:numId="12">
    <w:abstractNumId w:val="5"/>
  </w:num>
  <w:num w:numId="13">
    <w:abstractNumId w:val="6"/>
  </w:num>
  <w:num w:numId="14">
    <w:abstractNumId w:val="9"/>
  </w:num>
  <w:num w:numId="15">
    <w:abstractNumId w:val="1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528"/>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4DC"/>
    <w:rsid w:val="0001462C"/>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5545"/>
    <w:rsid w:val="001B5E10"/>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0B89"/>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855"/>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4DE"/>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021"/>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197"/>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BC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1DA1"/>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2879"/>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2F8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665"/>
    <w:rsid w:val="0053470E"/>
    <w:rsid w:val="00534BF3"/>
    <w:rsid w:val="00534F27"/>
    <w:rsid w:val="00534FE8"/>
    <w:rsid w:val="00536248"/>
    <w:rsid w:val="0053660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2F1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A01"/>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5CE"/>
    <w:rsid w:val="00652BD1"/>
    <w:rsid w:val="00653036"/>
    <w:rsid w:val="0065342B"/>
    <w:rsid w:val="0065344D"/>
    <w:rsid w:val="00653F3B"/>
    <w:rsid w:val="00654754"/>
    <w:rsid w:val="00654CAC"/>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97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211"/>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DF5"/>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876"/>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59"/>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536"/>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1F"/>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993"/>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A74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DD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4E7"/>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8AD"/>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53A"/>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2C1"/>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4E69"/>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285F"/>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7A4"/>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3D45"/>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475"/>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8D"/>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1642-4C55-43E0-AC9E-C5B1426A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157</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49</cp:revision>
  <cp:lastPrinted>2022-06-03T10:57:00Z</cp:lastPrinted>
  <dcterms:created xsi:type="dcterms:W3CDTF">2022-06-03T10:57:00Z</dcterms:created>
  <dcterms:modified xsi:type="dcterms:W3CDTF">2022-07-01T06:18:00Z</dcterms:modified>
</cp:coreProperties>
</file>